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CA" w:rsidRDefault="009C51CA" w:rsidP="009C51CA">
      <w:pPr>
        <w:pStyle w:val="Default"/>
      </w:pPr>
    </w:p>
    <w:p w:rsidR="00696E8E" w:rsidRDefault="009C51CA" w:rsidP="009C51CA">
      <w:pPr>
        <w:rPr>
          <w:b/>
          <w:bCs/>
          <w:sz w:val="32"/>
          <w:szCs w:val="32"/>
        </w:rPr>
      </w:pPr>
      <w:r>
        <w:t xml:space="preserve"> </w:t>
      </w:r>
    </w:p>
    <w:p w:rsidR="009C51CA" w:rsidRDefault="009C51CA" w:rsidP="009C51CA">
      <w:pPr>
        <w:rPr>
          <w:b/>
          <w:bCs/>
          <w:sz w:val="32"/>
          <w:szCs w:val="32"/>
        </w:rPr>
      </w:pPr>
    </w:p>
    <w:p w:rsidR="009C51CA" w:rsidRDefault="009C51CA" w:rsidP="009C51CA">
      <w:pPr>
        <w:rPr>
          <w:b/>
          <w:bCs/>
          <w:sz w:val="32"/>
          <w:szCs w:val="32"/>
        </w:rPr>
      </w:pPr>
    </w:p>
    <w:p w:rsidR="009C51CA" w:rsidRDefault="009C51CA" w:rsidP="009C51CA">
      <w:pPr>
        <w:rPr>
          <w:b/>
          <w:bCs/>
          <w:sz w:val="32"/>
          <w:szCs w:val="32"/>
        </w:rPr>
      </w:pPr>
    </w:p>
    <w:p w:rsidR="009C51CA" w:rsidRDefault="009C51CA" w:rsidP="009C51CA">
      <w:pPr>
        <w:rPr>
          <w:b/>
          <w:bCs/>
          <w:sz w:val="32"/>
          <w:szCs w:val="32"/>
        </w:rPr>
      </w:pPr>
    </w:p>
    <w:p w:rsidR="009C51CA" w:rsidRDefault="009C51CA" w:rsidP="009C51CA">
      <w:pPr>
        <w:rPr>
          <w:b/>
          <w:bCs/>
          <w:sz w:val="32"/>
          <w:szCs w:val="32"/>
        </w:rPr>
      </w:pPr>
    </w:p>
    <w:p w:rsidR="009C51CA" w:rsidRDefault="009C51CA" w:rsidP="009C51C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66"/>
      </w:tblGrid>
      <w:tr w:rsidR="009C51CA" w:rsidTr="009C51CA">
        <w:trPr>
          <w:trHeight w:val="513"/>
        </w:trPr>
        <w:tc>
          <w:tcPr>
            <w:tcW w:w="10566" w:type="dxa"/>
          </w:tcPr>
          <w:p w:rsidR="009C51CA" w:rsidRPr="009C51CA" w:rsidRDefault="009C51CA" w:rsidP="009C51CA">
            <w:pPr>
              <w:pStyle w:val="Default"/>
              <w:jc w:val="center"/>
              <w:rPr>
                <w:b/>
                <w:sz w:val="72"/>
                <w:szCs w:val="72"/>
              </w:rPr>
            </w:pPr>
            <w:r w:rsidRPr="009C51CA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9C51CA">
              <w:rPr>
                <w:b/>
                <w:color w:val="C00000"/>
                <w:sz w:val="56"/>
                <w:szCs w:val="72"/>
              </w:rPr>
              <w:t>Sm@rt</w:t>
            </w:r>
            <w:proofErr w:type="spellEnd"/>
            <w:r w:rsidRPr="009C51CA">
              <w:rPr>
                <w:b/>
                <w:color w:val="C00000"/>
                <w:sz w:val="56"/>
                <w:szCs w:val="72"/>
              </w:rPr>
              <w:t xml:space="preserve"> wypłata w bankomacie </w:t>
            </w:r>
          </w:p>
        </w:tc>
      </w:tr>
    </w:tbl>
    <w:p w:rsidR="009C51CA" w:rsidRDefault="009C51CA" w:rsidP="009C51CA"/>
    <w:p w:rsidR="009C51CA" w:rsidRDefault="009C51CA" w:rsidP="009C51CA">
      <w:pPr>
        <w:pStyle w:val="Default"/>
      </w:pPr>
    </w:p>
    <w:tbl>
      <w:tblPr>
        <w:tblpPr w:leftFromText="141" w:rightFromText="141" w:vertAnchor="text" w:horzAnchor="page" w:tblpX="4708" w:tblpY="1775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50"/>
      </w:tblGrid>
      <w:tr w:rsidR="009C51CA" w:rsidTr="009C51CA">
        <w:trPr>
          <w:trHeight w:val="168"/>
        </w:trPr>
        <w:tc>
          <w:tcPr>
            <w:tcW w:w="4250" w:type="dxa"/>
          </w:tcPr>
          <w:p w:rsidR="009C51CA" w:rsidRDefault="009C51CA" w:rsidP="009C51CA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Instrukcja Użytkownika </w:t>
            </w:r>
          </w:p>
        </w:tc>
      </w:tr>
    </w:tbl>
    <w:p w:rsidR="009C51CA" w:rsidRDefault="009C51CA" w:rsidP="009C51CA"/>
    <w:p w:rsidR="009C51CA" w:rsidRDefault="009C51CA" w:rsidP="009C51CA"/>
    <w:p w:rsidR="009C51CA" w:rsidRDefault="009C51CA" w:rsidP="009C51CA"/>
    <w:p w:rsidR="009C51CA" w:rsidRDefault="009C51CA" w:rsidP="009C51CA"/>
    <w:p w:rsidR="009C51CA" w:rsidRDefault="009C51CA" w:rsidP="009C51CA"/>
    <w:p w:rsidR="009C51CA" w:rsidRDefault="009C51CA" w:rsidP="009C51CA"/>
    <w:p w:rsidR="009C51CA" w:rsidRDefault="009C51CA" w:rsidP="009C51CA"/>
    <w:p w:rsidR="009C51CA" w:rsidRDefault="009C51CA" w:rsidP="009C51CA"/>
    <w:p w:rsidR="009C51CA" w:rsidRDefault="009C51CA" w:rsidP="009C51CA"/>
    <w:p w:rsidR="009C51CA" w:rsidRDefault="009C51CA" w:rsidP="009C51CA"/>
    <w:p w:rsidR="009C51CA" w:rsidRDefault="009C51CA" w:rsidP="009C51CA"/>
    <w:p w:rsidR="009C51CA" w:rsidRDefault="009C51CA" w:rsidP="009C51CA"/>
    <w:p w:rsidR="009C51CA" w:rsidRDefault="009C51CA" w:rsidP="009C51CA"/>
    <w:p w:rsidR="009C51CA" w:rsidRDefault="009C51CA" w:rsidP="009C51CA"/>
    <w:p w:rsidR="009C51CA" w:rsidRDefault="009C51CA" w:rsidP="009C51CA"/>
    <w:p w:rsidR="009C51CA" w:rsidRDefault="009C51CA" w:rsidP="009C51CA"/>
    <w:p w:rsidR="009C51CA" w:rsidRDefault="009C51CA" w:rsidP="009C51CA"/>
    <w:p w:rsidR="009C51CA" w:rsidRDefault="009C51CA" w:rsidP="009C51CA"/>
    <w:p w:rsidR="009C51CA" w:rsidRDefault="009C51CA" w:rsidP="009C51CA"/>
    <w:p w:rsidR="00FB6C97" w:rsidRDefault="00FB6C97" w:rsidP="009C51CA">
      <w:pPr>
        <w:pStyle w:val="Default"/>
        <w:rPr>
          <w:sz w:val="48"/>
          <w:szCs w:val="48"/>
        </w:rPr>
      </w:pPr>
    </w:p>
    <w:p w:rsidR="00FB6C97" w:rsidRDefault="00FB6C97" w:rsidP="009C51CA">
      <w:pPr>
        <w:pStyle w:val="Default"/>
        <w:rPr>
          <w:sz w:val="48"/>
          <w:szCs w:val="48"/>
        </w:rPr>
      </w:pPr>
    </w:p>
    <w:p w:rsidR="009C51CA" w:rsidRDefault="009C51CA" w:rsidP="009C51CA">
      <w:pPr>
        <w:pStyle w:val="Default"/>
        <w:rPr>
          <w:sz w:val="48"/>
          <w:szCs w:val="48"/>
        </w:rPr>
      </w:pPr>
      <w:proofErr w:type="spellStart"/>
      <w:r>
        <w:rPr>
          <w:sz w:val="48"/>
          <w:szCs w:val="48"/>
        </w:rPr>
        <w:t>Sm@rt</w:t>
      </w:r>
      <w:proofErr w:type="spellEnd"/>
      <w:r>
        <w:rPr>
          <w:sz w:val="48"/>
          <w:szCs w:val="48"/>
        </w:rPr>
        <w:t xml:space="preserve"> wypłata</w:t>
      </w:r>
    </w:p>
    <w:p w:rsidR="009C51CA" w:rsidRDefault="009C51CA" w:rsidP="009C51CA">
      <w:pPr>
        <w:pStyle w:val="Default"/>
        <w:rPr>
          <w:sz w:val="48"/>
          <w:szCs w:val="48"/>
        </w:rPr>
      </w:pPr>
    </w:p>
    <w:p w:rsidR="009C51CA" w:rsidRDefault="009C51CA" w:rsidP="009C51CA">
      <w:r>
        <w:t>Opcja pozwala na wypłatę gotówki w bankomacie przy pomocy wygenerowanego kodu (z określonym czasem realizacji) bez konieczności użycia karty.</w:t>
      </w:r>
    </w:p>
    <w:p w:rsidR="009C51CA" w:rsidRDefault="009C51CA" w:rsidP="009C51CA"/>
    <w:p w:rsidR="009C51CA" w:rsidRDefault="009C51CA" w:rsidP="009C51C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Obsługa w serwisie Internet Banking przez klienta </w:t>
      </w:r>
    </w:p>
    <w:p w:rsidR="009C51CA" w:rsidRDefault="009C51CA" w:rsidP="009C51CA">
      <w:pPr>
        <w:pStyle w:val="Default"/>
        <w:rPr>
          <w:sz w:val="22"/>
          <w:szCs w:val="22"/>
        </w:rPr>
      </w:pPr>
    </w:p>
    <w:p w:rsidR="009C51CA" w:rsidRDefault="009C51CA" w:rsidP="009C51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Klient posiadający dostęp do serwisu Internet Banking sam może wygenerować kod niezbędny do wypłaty gotówki z bankomatu. </w:t>
      </w:r>
    </w:p>
    <w:p w:rsidR="009C51CA" w:rsidRDefault="009C51CA" w:rsidP="009C51CA">
      <w:r>
        <w:t xml:space="preserve">Po zalogowaniu się do serwisu w oknie obsługi wybranego rachunku klient wybiera przycisk </w:t>
      </w:r>
      <w:proofErr w:type="spellStart"/>
      <w:r>
        <w:rPr>
          <w:b/>
          <w:bCs/>
          <w:sz w:val="20"/>
          <w:szCs w:val="20"/>
        </w:rPr>
        <w:t>Sm@rt</w:t>
      </w:r>
      <w:proofErr w:type="spellEnd"/>
      <w:r>
        <w:rPr>
          <w:b/>
          <w:bCs/>
          <w:sz w:val="20"/>
          <w:szCs w:val="20"/>
        </w:rPr>
        <w:t xml:space="preserve"> wypłata </w:t>
      </w:r>
      <w:r>
        <w:t>(rys. poniżej).</w:t>
      </w:r>
    </w:p>
    <w:p w:rsidR="00A63462" w:rsidRDefault="00A63462" w:rsidP="009C51CA">
      <w:pPr>
        <w:rPr>
          <w:noProof/>
          <w:lang w:eastAsia="pl-PL"/>
        </w:rPr>
      </w:pPr>
    </w:p>
    <w:p w:rsidR="00A63462" w:rsidRDefault="009C51CA" w:rsidP="009C51CA">
      <w:r>
        <w:rPr>
          <w:noProof/>
          <w:lang w:eastAsia="pl-PL"/>
        </w:rPr>
        <w:drawing>
          <wp:inline distT="0" distB="0" distL="0" distR="0">
            <wp:extent cx="6648450" cy="35147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1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62" w:rsidRDefault="00A63462" w:rsidP="00A63462"/>
    <w:p w:rsidR="00A63462" w:rsidRDefault="00A63462" w:rsidP="00A63462">
      <w:r>
        <w:t xml:space="preserve">W rezultacie otworzy się okno (rys. powyżej), w którym klient wprowadza kwotę wypłaty. Program sprawdza poprawność wypełnionego pola z kwotą </w:t>
      </w:r>
      <w:proofErr w:type="spellStart"/>
      <w:r>
        <w:t>sm@rt</w:t>
      </w:r>
      <w:proofErr w:type="spellEnd"/>
      <w:r>
        <w:t xml:space="preserve"> wypłaty i komunikuje odpowiednimi oknami o nieprawidłowościach (np. o przekroczeniu dostępnych środków – rys. poniżej).</w:t>
      </w:r>
    </w:p>
    <w:p w:rsidR="009C51CA" w:rsidRPr="00A63462" w:rsidRDefault="009C51CA" w:rsidP="00A63462"/>
    <w:p w:rsidR="00A63462" w:rsidRDefault="0096394E" w:rsidP="00A63462">
      <w:pPr>
        <w:pStyle w:val="Default"/>
        <w:rPr>
          <w:sz w:val="22"/>
          <w:szCs w:val="22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654820A6" wp14:editId="1B19745F">
            <wp:simplePos x="0" y="0"/>
            <wp:positionH relativeFrom="column">
              <wp:posOffset>638175</wp:posOffset>
            </wp:positionH>
            <wp:positionV relativeFrom="paragraph">
              <wp:align>top</wp:align>
            </wp:positionV>
            <wp:extent cx="5683250" cy="4029075"/>
            <wp:effectExtent l="0" t="0" r="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3462">
        <w:br w:type="textWrapping" w:clear="all"/>
      </w:r>
    </w:p>
    <w:p w:rsidR="00A63462" w:rsidRDefault="00A63462" w:rsidP="00A634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 wprowadzeniu kwoty klient powinien wybrać czy kod wypłaty będzie: </w:t>
      </w:r>
    </w:p>
    <w:p w:rsidR="00A63462" w:rsidRDefault="00A63462" w:rsidP="00A6346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wysłany na podany przez klienta numer telefonu (</w:t>
      </w:r>
      <w:r>
        <w:rPr>
          <w:b/>
          <w:bCs/>
          <w:sz w:val="20"/>
          <w:szCs w:val="20"/>
        </w:rPr>
        <w:t>Wyślij SMS</w:t>
      </w:r>
      <w:r>
        <w:rPr>
          <w:sz w:val="22"/>
          <w:szCs w:val="22"/>
        </w:rPr>
        <w:t xml:space="preserve">), w takim przypadku na wskazany przez klienta numer telefonu zostaje wysłana wiadomość o treści: „Smart wypłata ważna do 2016-10-29 15:06:52. Smart kod: XXXXXX”, </w:t>
      </w:r>
    </w:p>
    <w:p w:rsidR="009C51CA" w:rsidRPr="00A63462" w:rsidRDefault="00A63462" w:rsidP="00A63462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wyświetlony na stronie (</w:t>
      </w:r>
      <w:r>
        <w:rPr>
          <w:b/>
          <w:bCs/>
          <w:sz w:val="20"/>
          <w:szCs w:val="20"/>
        </w:rPr>
        <w:t>Wyświetl na stronie</w:t>
      </w:r>
      <w:r>
        <w:rPr>
          <w:sz w:val="22"/>
          <w:szCs w:val="22"/>
        </w:rPr>
        <w:t xml:space="preserve">) i przekazany osobie realizującej </w:t>
      </w:r>
      <w:proofErr w:type="spellStart"/>
      <w:r>
        <w:rPr>
          <w:sz w:val="22"/>
          <w:szCs w:val="22"/>
        </w:rPr>
        <w:t>Sm@rt</w:t>
      </w:r>
      <w:proofErr w:type="spellEnd"/>
      <w:r>
        <w:rPr>
          <w:sz w:val="22"/>
          <w:szCs w:val="22"/>
        </w:rPr>
        <w:t xml:space="preserve"> wypłatę. </w:t>
      </w:r>
    </w:p>
    <w:p w:rsidR="0096394E" w:rsidRDefault="0096394E" w:rsidP="0096394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05475" cy="440680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40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EF1" w:rsidRDefault="00A00EF1" w:rsidP="0096394E">
      <w:pPr>
        <w:jc w:val="center"/>
      </w:pPr>
    </w:p>
    <w:p w:rsidR="00A00EF1" w:rsidRDefault="00A00EF1" w:rsidP="00A00EF1">
      <w:pPr>
        <w:pStyle w:val="Default"/>
        <w:rPr>
          <w:sz w:val="22"/>
          <w:szCs w:val="22"/>
        </w:rPr>
      </w:pPr>
    </w:p>
    <w:p w:rsidR="00A00EF1" w:rsidRDefault="00A00EF1" w:rsidP="00A00EF1">
      <w:pPr>
        <w:pStyle w:val="Default"/>
        <w:rPr>
          <w:sz w:val="22"/>
          <w:szCs w:val="22"/>
        </w:rPr>
      </w:pPr>
    </w:p>
    <w:p w:rsidR="00A00EF1" w:rsidRDefault="00A00EF1" w:rsidP="00A00EF1">
      <w:pPr>
        <w:pStyle w:val="Default"/>
        <w:jc w:val="center"/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  <w:lang w:eastAsia="pl-PL"/>
        </w:rPr>
        <w:drawing>
          <wp:inline distT="0" distB="0" distL="0" distR="0">
            <wp:extent cx="6276975" cy="36766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0EF1" w:rsidRDefault="00A00EF1" w:rsidP="00A00EF1"/>
    <w:p w:rsidR="00A00EF1" w:rsidRDefault="00A00EF1" w:rsidP="00A00EF1">
      <w:r>
        <w:t xml:space="preserve">W obu przypadkach operację należy autoryzować hasłem jednorazowym przesłanym </w:t>
      </w:r>
      <w:r>
        <w:rPr>
          <w:b/>
          <w:bCs/>
        </w:rPr>
        <w:t xml:space="preserve">SMS-em, </w:t>
      </w:r>
      <w:r>
        <w:t>lub z listy haseł jednorazowych (w zależności od indywidualnych ustaleń z bankiem).</w:t>
      </w:r>
    </w:p>
    <w:p w:rsidR="00A00EF1" w:rsidRDefault="00A00EF1" w:rsidP="00A00EF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276975" cy="34290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EF1" w:rsidRDefault="00A00EF1" w:rsidP="00A00EF1"/>
    <w:p w:rsidR="00A00EF1" w:rsidRDefault="00A00EF1" w:rsidP="00A00EF1">
      <w:pPr>
        <w:jc w:val="center"/>
      </w:pPr>
    </w:p>
    <w:p w:rsidR="00A00EF1" w:rsidRDefault="00A00EF1" w:rsidP="00A00EF1">
      <w:pPr>
        <w:jc w:val="center"/>
      </w:pPr>
    </w:p>
    <w:p w:rsidR="00A00EF1" w:rsidRDefault="00A00EF1" w:rsidP="00A00EF1">
      <w:pPr>
        <w:pStyle w:val="Default"/>
        <w:rPr>
          <w:sz w:val="32"/>
          <w:szCs w:val="32"/>
        </w:rPr>
      </w:pPr>
    </w:p>
    <w:p w:rsidR="00A63462" w:rsidRDefault="00A63462" w:rsidP="00A00EF1">
      <w:pPr>
        <w:pStyle w:val="Default"/>
        <w:rPr>
          <w:sz w:val="32"/>
          <w:szCs w:val="32"/>
        </w:rPr>
      </w:pPr>
    </w:p>
    <w:p w:rsidR="00A00EF1" w:rsidRDefault="00A00EF1" w:rsidP="00A00EF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Obsługa w bankomacie </w:t>
      </w:r>
    </w:p>
    <w:p w:rsidR="00A00EF1" w:rsidRDefault="00A00EF1" w:rsidP="00A00EF1">
      <w:pPr>
        <w:pStyle w:val="Default"/>
        <w:rPr>
          <w:sz w:val="22"/>
          <w:szCs w:val="22"/>
        </w:rPr>
      </w:pPr>
    </w:p>
    <w:p w:rsidR="00A00EF1" w:rsidRDefault="00A00EF1" w:rsidP="00A00EF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Sm@rt</w:t>
      </w:r>
      <w:proofErr w:type="spellEnd"/>
      <w:r>
        <w:rPr>
          <w:sz w:val="22"/>
          <w:szCs w:val="22"/>
        </w:rPr>
        <w:t xml:space="preserve"> wypłata umożliwia klientowi wypłatę pieniędzy w bankomacie w oparciu o kod, który jest ważny przez zdefiniowany w banku okres. </w:t>
      </w:r>
    </w:p>
    <w:p w:rsidR="00A00EF1" w:rsidRDefault="00A00EF1" w:rsidP="00A00E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Kroki przy wypłacie z bankomatu: </w:t>
      </w:r>
    </w:p>
    <w:p w:rsidR="00A00EF1" w:rsidRPr="00A00EF1" w:rsidRDefault="00A00EF1" w:rsidP="00A00E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Klient wybiera opcję </w:t>
      </w:r>
      <w:proofErr w:type="spellStart"/>
      <w:r>
        <w:rPr>
          <w:sz w:val="22"/>
          <w:szCs w:val="22"/>
        </w:rPr>
        <w:t>Sm@rt</w:t>
      </w:r>
      <w:proofErr w:type="spellEnd"/>
      <w:r>
        <w:rPr>
          <w:sz w:val="22"/>
          <w:szCs w:val="22"/>
        </w:rPr>
        <w:t xml:space="preserve"> wypłata. </w:t>
      </w:r>
    </w:p>
    <w:p w:rsidR="00A00EF1" w:rsidRDefault="00A00EF1" w:rsidP="00A00EF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05475" cy="365760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EF1" w:rsidRDefault="00A00EF1" w:rsidP="00A00EF1">
      <w:pPr>
        <w:pStyle w:val="Default"/>
      </w:pPr>
    </w:p>
    <w:p w:rsidR="00A00EF1" w:rsidRDefault="00A00EF1" w:rsidP="00A00E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Klient wprowadza kod wcześniej wygenerowany (w banku, albo w serwisie Internet Banking klienta) i przesłany wiadomością SMS, albo wydrukowany/ wyświetlony na stronie serwisu Internet Banking. </w:t>
      </w:r>
    </w:p>
    <w:p w:rsidR="00A00EF1" w:rsidRDefault="00A00EF1" w:rsidP="00A00EF1">
      <w:pPr>
        <w:pStyle w:val="Default"/>
        <w:rPr>
          <w:sz w:val="22"/>
          <w:szCs w:val="22"/>
        </w:rPr>
      </w:pPr>
    </w:p>
    <w:p w:rsidR="00A00EF1" w:rsidRDefault="00A00EF1" w:rsidP="00A00EF1">
      <w:pPr>
        <w:ind w:firstLine="708"/>
      </w:pPr>
      <w:r>
        <w:rPr>
          <w:noProof/>
          <w:lang w:eastAsia="pl-PL"/>
        </w:rPr>
        <w:drawing>
          <wp:inline distT="0" distB="0" distL="0" distR="0">
            <wp:extent cx="5724525" cy="36099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116" cy="36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EF1" w:rsidRDefault="00A00EF1" w:rsidP="00A00EF1">
      <w:pPr>
        <w:pStyle w:val="Default"/>
      </w:pPr>
    </w:p>
    <w:p w:rsidR="00A00EF1" w:rsidRDefault="00A00EF1" w:rsidP="00A00EF1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3. Klient potwierdza operację przyciskiem </w:t>
      </w:r>
      <w:r>
        <w:rPr>
          <w:b/>
          <w:bCs/>
          <w:sz w:val="20"/>
          <w:szCs w:val="20"/>
        </w:rPr>
        <w:t>Akceptuj</w:t>
      </w:r>
      <w:r>
        <w:rPr>
          <w:sz w:val="22"/>
          <w:szCs w:val="22"/>
        </w:rPr>
        <w:t xml:space="preserve">. </w:t>
      </w:r>
    </w:p>
    <w:p w:rsidR="00A00EF1" w:rsidRDefault="00A00EF1" w:rsidP="00A00E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System wykonuję wypłatę. </w:t>
      </w:r>
    </w:p>
    <w:p w:rsidR="00A00EF1" w:rsidRDefault="00A00EF1" w:rsidP="00A00EF1">
      <w:pPr>
        <w:ind w:firstLine="708"/>
      </w:pPr>
      <w:r>
        <w:rPr>
          <w:noProof/>
          <w:lang w:eastAsia="pl-PL"/>
        </w:rPr>
        <w:drawing>
          <wp:inline distT="0" distB="0" distL="0" distR="0">
            <wp:extent cx="5310330" cy="3981450"/>
            <wp:effectExtent l="0" t="0" r="508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644" cy="398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EF1" w:rsidRPr="00A00EF1" w:rsidRDefault="00A00EF1" w:rsidP="00A00EF1">
      <w:pPr>
        <w:ind w:firstLine="708"/>
      </w:pPr>
      <w:r>
        <w:rPr>
          <w:noProof/>
          <w:lang w:eastAsia="pl-PL"/>
        </w:rPr>
        <w:drawing>
          <wp:inline distT="0" distB="0" distL="0" distR="0">
            <wp:extent cx="5328171" cy="3838575"/>
            <wp:effectExtent l="0" t="0" r="635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71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EF1" w:rsidRPr="00A00EF1" w:rsidSect="009C5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FC" w:rsidRDefault="005137FC" w:rsidP="009C51CA">
      <w:pPr>
        <w:spacing w:after="0" w:line="240" w:lineRule="auto"/>
      </w:pPr>
      <w:r>
        <w:separator/>
      </w:r>
    </w:p>
  </w:endnote>
  <w:endnote w:type="continuationSeparator" w:id="0">
    <w:p w:rsidR="005137FC" w:rsidRDefault="005137FC" w:rsidP="009C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FC" w:rsidRDefault="005137FC" w:rsidP="009C51CA">
      <w:pPr>
        <w:spacing w:after="0" w:line="240" w:lineRule="auto"/>
      </w:pPr>
      <w:r>
        <w:separator/>
      </w:r>
    </w:p>
  </w:footnote>
  <w:footnote w:type="continuationSeparator" w:id="0">
    <w:p w:rsidR="005137FC" w:rsidRDefault="005137FC" w:rsidP="009C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CA"/>
    <w:rsid w:val="002C094C"/>
    <w:rsid w:val="005137FC"/>
    <w:rsid w:val="00696E8E"/>
    <w:rsid w:val="0084761C"/>
    <w:rsid w:val="0096394E"/>
    <w:rsid w:val="009C51CA"/>
    <w:rsid w:val="00A00EF1"/>
    <w:rsid w:val="00A32D80"/>
    <w:rsid w:val="00A63462"/>
    <w:rsid w:val="00BA3721"/>
    <w:rsid w:val="00FB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51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5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1CA"/>
  </w:style>
  <w:style w:type="paragraph" w:styleId="Stopka">
    <w:name w:val="footer"/>
    <w:basedOn w:val="Normalny"/>
    <w:link w:val="StopkaZnak"/>
    <w:uiPriority w:val="99"/>
    <w:unhideWhenUsed/>
    <w:rsid w:val="009C5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51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5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1CA"/>
  </w:style>
  <w:style w:type="paragraph" w:styleId="Stopka">
    <w:name w:val="footer"/>
    <w:basedOn w:val="Normalny"/>
    <w:link w:val="StopkaZnak"/>
    <w:uiPriority w:val="99"/>
    <w:unhideWhenUsed/>
    <w:rsid w:val="009C5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5681-FC2F-49CB-99B6-5C93F620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Werner</dc:creator>
  <cp:lastModifiedBy>Hubert Werner</cp:lastModifiedBy>
  <cp:revision>2</cp:revision>
  <dcterms:created xsi:type="dcterms:W3CDTF">2017-03-08T12:45:00Z</dcterms:created>
  <dcterms:modified xsi:type="dcterms:W3CDTF">2017-03-08T12:45:00Z</dcterms:modified>
</cp:coreProperties>
</file>